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59" w:rsidRPr="00A03BA5" w:rsidRDefault="00804AB2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03BA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85888" behindDoc="0" locked="0" layoutInCell="1" allowOverlap="1" wp14:anchorId="68A45F83" wp14:editId="04F114C3">
            <wp:simplePos x="0" y="0"/>
            <wp:positionH relativeFrom="column">
              <wp:posOffset>4206240</wp:posOffset>
            </wp:positionH>
            <wp:positionV relativeFrom="paragraph">
              <wp:posOffset>-369570</wp:posOffset>
            </wp:positionV>
            <wp:extent cx="2025015" cy="906780"/>
            <wp:effectExtent l="0" t="0" r="0" b="762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01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3020" w:rsidRPr="00A03BA5" w:rsidRDefault="009D3020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2B69B3" w:rsidRPr="00A03BA5" w:rsidRDefault="002B69B3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03BA5" w:rsidRPr="00A03BA5" w:rsidRDefault="00A03BA5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03B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Remaining safe in </w:t>
      </w:r>
      <w:r w:rsidR="001C2047">
        <w:rPr>
          <w:rFonts w:ascii="Arial" w:hAnsi="Arial" w:cs="Arial"/>
          <w:b/>
          <w:color w:val="000000"/>
          <w:sz w:val="24"/>
          <w:szCs w:val="24"/>
          <w:u w:val="single"/>
        </w:rPr>
        <w:t>EY setting</w:t>
      </w:r>
      <w:r w:rsidRPr="00A03BA5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</w:p>
    <w:p w:rsidR="00A03BA5" w:rsidRPr="00A03BA5" w:rsidRDefault="00A03BA5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A03BA5" w:rsidRPr="00A03BA5" w:rsidRDefault="00A03BA5" w:rsidP="00B47F2B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A03BA5">
        <w:rPr>
          <w:rFonts w:ascii="Arial" w:hAnsi="Arial" w:cs="Arial"/>
          <w:color w:val="000000"/>
          <w:sz w:val="24"/>
          <w:szCs w:val="24"/>
        </w:rPr>
        <w:t>Dear parent,</w:t>
      </w:r>
    </w:p>
    <w:p w:rsidR="002C68C8" w:rsidRDefault="00A03BA5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</w:t>
      </w:r>
      <w:r w:rsidR="00BE67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child</w:t>
      </w:r>
      <w:r w:rsidR="00BE67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/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be starting back at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setting </w:t>
      </w:r>
      <w:r w:rsidR="00BE67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this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week and we are looking forward to welcoming them back. </w:t>
      </w:r>
      <w:r w:rsidR="00BE677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While coming back 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setting 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is a really important step that we need to take for their education, including thei</w:t>
      </w:r>
      <w:r w:rsidR="007B7C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 mental and physical wellbeing. </w:t>
      </w:r>
      <w:r w:rsidR="002C68C8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appreciate </w:t>
      </w:r>
      <w:r w:rsidR="002C68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proofErr w:type="gramStart"/>
      <w:r w:rsidR="002C68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new year</w:t>
      </w:r>
      <w:proofErr w:type="gramEnd"/>
      <w:r w:rsidR="002C68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will </w:t>
      </w:r>
      <w:r w:rsidR="002C68C8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raise some concerns among you as to what will happen should there be a positive case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at the</w:t>
      </w:r>
      <w:r w:rsidR="002C68C8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setting. </w:t>
      </w:r>
    </w:p>
    <w:p w:rsidR="007B7C11" w:rsidRPr="00B47F2B" w:rsidRDefault="007B7C11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7B7C1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remember and reassure your child that, for most people, coronavirus should be a mild illness.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But we </w:t>
      </w: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all need to remain vigilant by watching out for symptoms of coronavirus.</w:t>
      </w:r>
    </w:p>
    <w:p w:rsidR="00A03BA5" w:rsidRDefault="007B7C11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hope the below information 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will help you to understand the process and to see how closely we are all working together to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keep the risk r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elated, to a minimum.</w:t>
      </w:r>
    </w:p>
    <w:p w:rsidR="004E694A" w:rsidRPr="00A03BA5" w:rsidRDefault="009E139D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have a four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step process to tackling Coronavirus. These are: </w:t>
      </w:r>
    </w:p>
    <w:p w:rsidR="00A03BA5" w:rsidRPr="00A03BA5" w:rsidRDefault="002C68C8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1. Avoiding those with symptoms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and k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eeping risk of transmission to a minimum.</w:t>
      </w:r>
    </w:p>
    <w:p w:rsidR="00A03BA5" w:rsidRPr="00A03BA5" w:rsidRDefault="00A03BA5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2. Getting tested</w:t>
      </w:r>
    </w:p>
    <w:p w:rsidR="00A03BA5" w:rsidRDefault="00A03BA5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3. I</w:t>
      </w:r>
      <w:r w:rsidR="002C68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dentifying and i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solating contacts of positive cases.</w:t>
      </w:r>
    </w:p>
    <w:p w:rsidR="002C68C8" w:rsidRPr="00A03BA5" w:rsidRDefault="002C68C8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4.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Keeping risk of transmission to a minimum; </w:t>
      </w:r>
    </w:p>
    <w:p w:rsidR="00A03BA5" w:rsidRDefault="00A03BA5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Firstly, 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avoiding those with symptoms.</w:t>
      </w:r>
      <w:proofErr w:type="gramEnd"/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 need to prevent Coronavirus coming 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setting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 We need to keep to the national guidance to prevent our children passing on the virus and catching the virus. Like every autumn/Winter there are many illnesses which are going to be circulating this term, but it is more important this year that if your child is unwell to keep them home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until they have been tested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Likewise, if anyone in the household is unwell, 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as a parent </w:t>
      </w:r>
      <w:r w:rsidR="002C68C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you 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start to feel unwell, 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do not send your child into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until you have been tested.</w:t>
      </w:r>
    </w:p>
    <w:p w:rsidR="009E139D" w:rsidRPr="00B47F2B" w:rsidRDefault="009E139D" w:rsidP="009E139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need to keep the risk of transmission to a minimum, 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you child will be in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bubble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with their peers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which will prevent spread to other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bubbles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setting.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</w:p>
    <w:p w:rsidR="00A03BA5" w:rsidRPr="00A03BA5" w:rsidRDefault="00A03BA5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proofErr w:type="gramStart"/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Secondly, testing.</w:t>
      </w:r>
      <w:proofErr w:type="gramEnd"/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your child or anyone in the household is showing coronavirus symptoms get them tested immediately. If you’re not sure it could be coronavirus. Get a test. If in doubt, test. Anyone with coronavirus symptoms should test negative before your child returns 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setting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If your child is positive inform the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immediately. </w:t>
      </w:r>
    </w:p>
    <w:p w:rsidR="00A03BA5" w:rsidRDefault="009E139D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Finally</w:t>
      </w:r>
      <w:r w:rsidR="00DD40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If your child has symptoms we need the test result, positive or negative to enable us assure our community that we are doing all we can </w:t>
      </w:r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prevent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the opportunity for spread 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of </w:t>
      </w:r>
      <w:r w:rsidR="00DD40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Coronavirus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in the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</w:t>
      </w:r>
      <w:r w:rsidR="004E694A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  <w:r w:rsidR="00DD40D9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soon as we are informed someone has tested positive we will be 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swiftly isolating close contacts. If your child needs to self-isolate as a close contact they should isolate for 14days – the household do not need to isolate unless your child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themselves 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develop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symptoms.</w:t>
      </w:r>
    </w:p>
    <w:p w:rsidR="001C2047" w:rsidRPr="00A03BA5" w:rsidRDefault="001C2047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03BA5" w:rsidRPr="00A03BA5" w:rsidRDefault="00A03BA5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So, what happe</w:t>
      </w:r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ns if there's a case or an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outbreak at your child’s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?</w:t>
      </w:r>
    </w:p>
    <w:p w:rsidR="00B47F2B" w:rsidRDefault="00B47F2B" w:rsidP="00B47F2B">
      <w:pPr>
        <w:pStyle w:val="ListParagraph"/>
        <w:numPr>
          <w:ilvl w:val="0"/>
          <w:numId w:val="40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As soon as we are informed of a person positive for Coronavirus in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act immediately. We identify all close contacts of that person and inform them not to come 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setting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/ send them home to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self isolate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14day</w:t>
      </w:r>
      <w:r w:rsid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This prevents the virus from spreading in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setting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</w:t>
      </w:r>
    </w:p>
    <w:p w:rsidR="00B47F2B" w:rsidRDefault="00B47F2B" w:rsidP="00B47F2B">
      <w:pPr>
        <w:pStyle w:val="ListParagraph"/>
        <w:numPr>
          <w:ilvl w:val="0"/>
          <w:numId w:val="40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When we get two individuals who are positive in a </w:t>
      </w:r>
      <w:proofErr w:type="gramStart"/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(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within 14 days)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we class the situation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as an </w:t>
      </w:r>
      <w:r w:rsidR="00A03BA5"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outbreak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In all cases so far in the County, this second case has occurred in a close contact of the initial person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who was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already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self-isolating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when they developed symptoms. </w:t>
      </w:r>
    </w:p>
    <w:p w:rsidR="00A03BA5" w:rsidRPr="00B47F2B" w:rsidRDefault="00A03BA5" w:rsidP="00B47F2B">
      <w:pPr>
        <w:pStyle w:val="ListParagraph"/>
        <w:numPr>
          <w:ilvl w:val="0"/>
          <w:numId w:val="40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works with PHE and the Public Health team at Warwickshire County Council</w:t>
      </w:r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for the best advice on next steps</w:t>
      </w: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B47F2B" w:rsidRDefault="001C2047" w:rsidP="00B47F2B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 are being advised on number of measures, 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these</w:t>
      </w:r>
      <w:r w:rsidR="00A03BA5"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are:</w:t>
      </w:r>
    </w:p>
    <w:p w:rsidR="00B47F2B" w:rsidRDefault="00A03BA5" w:rsidP="00B47F2B">
      <w:pPr>
        <w:pStyle w:val="ListParagraph"/>
        <w:numPr>
          <w:ilvl w:val="0"/>
          <w:numId w:val="4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Ensuring that social distancing is used at every opportunity</w:t>
      </w:r>
    </w:p>
    <w:p w:rsidR="00E55565" w:rsidRDefault="00A03BA5" w:rsidP="00E55565">
      <w:pPr>
        <w:pStyle w:val="ListParagraph"/>
        <w:numPr>
          <w:ilvl w:val="0"/>
          <w:numId w:val="4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Reminding pupils around good hand hygie</w:t>
      </w:r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ne and good respiratory hygiene “catch it, bin it, </w:t>
      </w:r>
      <w:proofErr w:type="gramStart"/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kill</w:t>
      </w:r>
      <w:proofErr w:type="gramEnd"/>
      <w:r w:rsid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it”</w:t>
      </w:r>
      <w:r w:rsidRPr="00B47F2B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B47F2B" w:rsidRPr="00E55565" w:rsidRDefault="00E55565" w:rsidP="00E55565">
      <w:pPr>
        <w:pStyle w:val="ListParagraph"/>
        <w:numPr>
          <w:ilvl w:val="0"/>
          <w:numId w:val="41"/>
        </w:num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</w:t>
      </w:r>
      <w:r w:rsidR="00A03BA5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eeping children in bubbles</w:t>
      </w:r>
      <w:r w:rsidR="00B47F2B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="002C699F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or </w:t>
      </w:r>
      <w:r w:rsidR="00A03BA5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groups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 w:rsidR="00A03BA5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we </w:t>
      </w:r>
      <w:r w:rsidR="00B47F2B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minimise the close contacts children</w:t>
      </w:r>
      <w:r w:rsidR="00A03BA5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can </w:t>
      </w:r>
      <w:r w:rsidR="00A03BA5" w:rsidRPr="00E5556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have.</w:t>
      </w:r>
    </w:p>
    <w:p w:rsidR="00B47F2B" w:rsidRDefault="00B47F2B" w:rsidP="00B47F2B">
      <w:pPr>
        <w:pStyle w:val="ListParagraph"/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9E139D" w:rsidRDefault="009E139D" w:rsidP="009E139D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We have some children who have underlying illnesses who are very worried about coming to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setting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. If families follow the above actions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together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and we follow our processes in the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setting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we can make the setting as safe as possible. </w:t>
      </w:r>
    </w:p>
    <w:p w:rsidR="007B7C11" w:rsidRDefault="007B7C11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 hope that that addresses some of your questions. Please talk to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us at </w:t>
      </w:r>
      <w:r w:rsidR="001C204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setting </w:t>
      </w:r>
      <w:r w:rsidRPr="00A03BA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if you have any further concerns and I hope that your child enjoys </w:t>
      </w:r>
      <w:r w:rsidR="009E139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returning or starting with us. </w:t>
      </w:r>
    </w:p>
    <w:p w:rsidR="00DA5A8F" w:rsidRDefault="00DA5A8F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5A8F" w:rsidRDefault="00DA5A8F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Kind Regards</w:t>
      </w:r>
    </w:p>
    <w:p w:rsidR="00DA5A8F" w:rsidRDefault="00DA5A8F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DA5A8F" w:rsidRPr="00A03BA5" w:rsidRDefault="004B278B" w:rsidP="007B7C11">
      <w:pPr>
        <w:spacing w:after="12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Head teacher</w:t>
      </w:r>
      <w:bookmarkStart w:id="0" w:name="_GoBack"/>
      <w:bookmarkEnd w:id="0"/>
    </w:p>
    <w:sectPr w:rsidR="00DA5A8F" w:rsidRPr="00A03BA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A2" w:rsidRDefault="00BB79A2" w:rsidP="00C26C7B">
      <w:pPr>
        <w:spacing w:after="0" w:line="240" w:lineRule="auto"/>
      </w:pPr>
      <w:r>
        <w:separator/>
      </w:r>
    </w:p>
  </w:endnote>
  <w:endnote w:type="continuationSeparator" w:id="0">
    <w:p w:rsidR="00BB79A2" w:rsidRDefault="00BB79A2" w:rsidP="00C26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75347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6CAA" w:rsidRDefault="005A6CA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7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C7E1F" w:rsidRDefault="002C7E1F" w:rsidP="002C7E1F">
    <w:pPr>
      <w:pStyle w:val="Footer"/>
    </w:pPr>
    <w:r>
      <w:t>Liann Brookes-Smith - Public Health</w:t>
    </w:r>
    <w:r w:rsidR="00A15565">
      <w:t xml:space="preserve"> Warwickshire County Council</w:t>
    </w:r>
  </w:p>
  <w:p w:rsidR="005A6CAA" w:rsidRDefault="005A6C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A2" w:rsidRDefault="00BB79A2" w:rsidP="00C26C7B">
      <w:pPr>
        <w:spacing w:after="0" w:line="240" w:lineRule="auto"/>
      </w:pPr>
      <w:r>
        <w:separator/>
      </w:r>
    </w:p>
  </w:footnote>
  <w:footnote w:type="continuationSeparator" w:id="0">
    <w:p w:rsidR="00BB79A2" w:rsidRDefault="00BB79A2" w:rsidP="00C26C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6A1"/>
    <w:multiLevelType w:val="hybridMultilevel"/>
    <w:tmpl w:val="C1486660"/>
    <w:lvl w:ilvl="0" w:tplc="E9701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6A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8249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545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40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E7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922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681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865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C6CD8"/>
    <w:multiLevelType w:val="hybridMultilevel"/>
    <w:tmpl w:val="AA2CDC6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31A70"/>
    <w:multiLevelType w:val="hybridMultilevel"/>
    <w:tmpl w:val="C3DC4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A1DEE"/>
    <w:multiLevelType w:val="hybridMultilevel"/>
    <w:tmpl w:val="E6FABDBE"/>
    <w:lvl w:ilvl="0" w:tplc="B0369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F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B4F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C2F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21B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E1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B436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3AD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07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8C4701A"/>
    <w:multiLevelType w:val="hybridMultilevel"/>
    <w:tmpl w:val="A66E5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4189E"/>
    <w:multiLevelType w:val="hybridMultilevel"/>
    <w:tmpl w:val="42DC6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01088"/>
    <w:multiLevelType w:val="hybridMultilevel"/>
    <w:tmpl w:val="BF12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57BEC"/>
    <w:multiLevelType w:val="hybridMultilevel"/>
    <w:tmpl w:val="C6FA1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0C4325"/>
    <w:multiLevelType w:val="hybridMultilevel"/>
    <w:tmpl w:val="69AAF8C0"/>
    <w:lvl w:ilvl="0" w:tplc="60EE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D859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0A2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A4E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14C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7A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E7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C69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F4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8B05A81"/>
    <w:multiLevelType w:val="hybridMultilevel"/>
    <w:tmpl w:val="B5CC064A"/>
    <w:lvl w:ilvl="0" w:tplc="E03A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526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C6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B00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6217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34B5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7EF7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198E219C"/>
    <w:multiLevelType w:val="multilevel"/>
    <w:tmpl w:val="1400AB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>
    <w:nsid w:val="1C5C2A45"/>
    <w:multiLevelType w:val="hybridMultilevel"/>
    <w:tmpl w:val="98600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364920"/>
    <w:multiLevelType w:val="hybridMultilevel"/>
    <w:tmpl w:val="46BE5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ED44F5"/>
    <w:multiLevelType w:val="hybridMultilevel"/>
    <w:tmpl w:val="41A84A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35095A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2526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C6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B00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6217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34B5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7EF7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>
    <w:nsid w:val="1E623D73"/>
    <w:multiLevelType w:val="hybridMultilevel"/>
    <w:tmpl w:val="3CA4D934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23041B91"/>
    <w:multiLevelType w:val="hybridMultilevel"/>
    <w:tmpl w:val="7A78D670"/>
    <w:lvl w:ilvl="0" w:tplc="41A6E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AE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621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C1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00C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A0B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9A5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0892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EE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6FB25FC"/>
    <w:multiLevelType w:val="hybridMultilevel"/>
    <w:tmpl w:val="BA90C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785EBF"/>
    <w:multiLevelType w:val="hybridMultilevel"/>
    <w:tmpl w:val="6A8A9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810F7"/>
    <w:multiLevelType w:val="hybridMultilevel"/>
    <w:tmpl w:val="325200C2"/>
    <w:lvl w:ilvl="0" w:tplc="E03A8E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526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C6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B00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6217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34B5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7EF7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>
    <w:nsid w:val="3E0873DA"/>
    <w:multiLevelType w:val="hybridMultilevel"/>
    <w:tmpl w:val="7D443A5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3EBC6DF1"/>
    <w:multiLevelType w:val="hybridMultilevel"/>
    <w:tmpl w:val="1480E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DE55A1"/>
    <w:multiLevelType w:val="hybridMultilevel"/>
    <w:tmpl w:val="8E249D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CE66A7"/>
    <w:multiLevelType w:val="hybridMultilevel"/>
    <w:tmpl w:val="B05C6E96"/>
    <w:lvl w:ilvl="0" w:tplc="D812C3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822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1CE2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BAD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501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FC7D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EEC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C2C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4F5B271C"/>
    <w:multiLevelType w:val="hybridMultilevel"/>
    <w:tmpl w:val="4EF80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C119D7"/>
    <w:multiLevelType w:val="hybridMultilevel"/>
    <w:tmpl w:val="EE2221D4"/>
    <w:lvl w:ilvl="0" w:tplc="1F7C51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067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141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427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B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180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584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C4F9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687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42F4B4B"/>
    <w:multiLevelType w:val="hybridMultilevel"/>
    <w:tmpl w:val="7A90543C"/>
    <w:lvl w:ilvl="0" w:tplc="EA0A17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20DB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DCF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CD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8A78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CA03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6035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9A22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F40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6827D0F"/>
    <w:multiLevelType w:val="hybridMultilevel"/>
    <w:tmpl w:val="D71E334E"/>
    <w:lvl w:ilvl="0" w:tplc="843C9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A8E10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2E9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D4FF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69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848D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18A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B6F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AC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AE96BBF"/>
    <w:multiLevelType w:val="hybridMultilevel"/>
    <w:tmpl w:val="78327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51B4F"/>
    <w:multiLevelType w:val="hybridMultilevel"/>
    <w:tmpl w:val="D66C7E1E"/>
    <w:lvl w:ilvl="0" w:tplc="DB027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CC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E043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0C5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AB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148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E635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ED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EB8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E052A26"/>
    <w:multiLevelType w:val="hybridMultilevel"/>
    <w:tmpl w:val="3D9A8C20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5E6107FB"/>
    <w:multiLevelType w:val="hybridMultilevel"/>
    <w:tmpl w:val="9288D702"/>
    <w:lvl w:ilvl="0" w:tplc="F2044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86B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8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CD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EB6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9E8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D07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FA1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A0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0C64EB3"/>
    <w:multiLevelType w:val="hybridMultilevel"/>
    <w:tmpl w:val="BB507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E01544"/>
    <w:multiLevelType w:val="hybridMultilevel"/>
    <w:tmpl w:val="12BAA7BE"/>
    <w:lvl w:ilvl="0" w:tplc="A6301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80C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C28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2CE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E27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CD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76E9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1A90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3895A21"/>
    <w:multiLevelType w:val="hybridMultilevel"/>
    <w:tmpl w:val="E89C4F24"/>
    <w:lvl w:ilvl="0" w:tplc="7990F998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CC5DBD"/>
    <w:multiLevelType w:val="hybridMultilevel"/>
    <w:tmpl w:val="B95469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42519A2"/>
    <w:multiLevelType w:val="hybridMultilevel"/>
    <w:tmpl w:val="45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D10952"/>
    <w:multiLevelType w:val="hybridMultilevel"/>
    <w:tmpl w:val="86E46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904FC5"/>
    <w:multiLevelType w:val="hybridMultilevel"/>
    <w:tmpl w:val="8DFED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84358"/>
    <w:multiLevelType w:val="hybridMultilevel"/>
    <w:tmpl w:val="80A854BA"/>
    <w:lvl w:ilvl="0" w:tplc="D7CA1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0DD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467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8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0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4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ABB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84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847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92B2CDC"/>
    <w:multiLevelType w:val="hybridMultilevel"/>
    <w:tmpl w:val="6BF046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3D6B6C"/>
    <w:multiLevelType w:val="hybridMultilevel"/>
    <w:tmpl w:val="CB0C42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A236FFC"/>
    <w:multiLevelType w:val="hybridMultilevel"/>
    <w:tmpl w:val="DA5EF338"/>
    <w:lvl w:ilvl="0" w:tplc="399C9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E74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C8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8F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90F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FA3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143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DCE1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4F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BC34DD"/>
    <w:multiLevelType w:val="hybridMultilevel"/>
    <w:tmpl w:val="710653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2526C9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83C6E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7B002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962176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7AE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E34B52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7EF7E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3">
    <w:nsid w:val="7FFE0F66"/>
    <w:multiLevelType w:val="hybridMultilevel"/>
    <w:tmpl w:val="FB5A4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6"/>
  </w:num>
  <w:num w:numId="4">
    <w:abstractNumId w:val="8"/>
  </w:num>
  <w:num w:numId="5">
    <w:abstractNumId w:val="30"/>
  </w:num>
  <w:num w:numId="6">
    <w:abstractNumId w:val="3"/>
  </w:num>
  <w:num w:numId="7">
    <w:abstractNumId w:val="19"/>
  </w:num>
  <w:num w:numId="8">
    <w:abstractNumId w:val="37"/>
  </w:num>
  <w:num w:numId="9">
    <w:abstractNumId w:val="0"/>
  </w:num>
  <w:num w:numId="10">
    <w:abstractNumId w:val="25"/>
  </w:num>
  <w:num w:numId="11">
    <w:abstractNumId w:val="38"/>
  </w:num>
  <w:num w:numId="12">
    <w:abstractNumId w:val="28"/>
  </w:num>
  <w:num w:numId="13">
    <w:abstractNumId w:val="15"/>
  </w:num>
  <w:num w:numId="14">
    <w:abstractNumId w:val="13"/>
  </w:num>
  <w:num w:numId="15">
    <w:abstractNumId w:val="1"/>
  </w:num>
  <w:num w:numId="16">
    <w:abstractNumId w:val="24"/>
  </w:num>
  <w:num w:numId="17">
    <w:abstractNumId w:val="39"/>
  </w:num>
  <w:num w:numId="18">
    <w:abstractNumId w:val="9"/>
  </w:num>
  <w:num w:numId="19">
    <w:abstractNumId w:val="32"/>
  </w:num>
  <w:num w:numId="20">
    <w:abstractNumId w:val="34"/>
  </w:num>
  <w:num w:numId="21">
    <w:abstractNumId w:val="18"/>
  </w:num>
  <w:num w:numId="22">
    <w:abstractNumId w:val="42"/>
  </w:num>
  <w:num w:numId="23">
    <w:abstractNumId w:val="41"/>
  </w:num>
  <w:num w:numId="24">
    <w:abstractNumId w:val="26"/>
  </w:num>
  <w:num w:numId="25">
    <w:abstractNumId w:val="10"/>
  </w:num>
  <w:num w:numId="26">
    <w:abstractNumId w:val="43"/>
  </w:num>
  <w:num w:numId="27">
    <w:abstractNumId w:val="35"/>
  </w:num>
  <w:num w:numId="28">
    <w:abstractNumId w:val="31"/>
  </w:num>
  <w:num w:numId="29">
    <w:abstractNumId w:val="17"/>
  </w:num>
  <w:num w:numId="30">
    <w:abstractNumId w:val="4"/>
  </w:num>
  <w:num w:numId="31">
    <w:abstractNumId w:val="12"/>
  </w:num>
  <w:num w:numId="32">
    <w:abstractNumId w:val="7"/>
  </w:num>
  <w:num w:numId="33">
    <w:abstractNumId w:val="2"/>
  </w:num>
  <w:num w:numId="34">
    <w:abstractNumId w:val="16"/>
  </w:num>
  <w:num w:numId="35">
    <w:abstractNumId w:val="23"/>
  </w:num>
  <w:num w:numId="36">
    <w:abstractNumId w:val="14"/>
  </w:num>
  <w:num w:numId="37">
    <w:abstractNumId w:val="5"/>
  </w:num>
  <w:num w:numId="38">
    <w:abstractNumId w:val="40"/>
  </w:num>
  <w:num w:numId="39">
    <w:abstractNumId w:val="20"/>
  </w:num>
  <w:num w:numId="40">
    <w:abstractNumId w:val="29"/>
  </w:num>
  <w:num w:numId="41">
    <w:abstractNumId w:val="11"/>
  </w:num>
  <w:num w:numId="42">
    <w:abstractNumId w:val="36"/>
  </w:num>
  <w:num w:numId="43">
    <w:abstractNumId w:val="33"/>
  </w:num>
  <w:num w:numId="44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erri Scott">
    <w15:presenceInfo w15:providerId="AD" w15:userId="S::TerriScott@warwickshire.gov.uk::6e7f686b-c50f-4831-874e-c5b8f9bd73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C25"/>
    <w:rsid w:val="0009777F"/>
    <w:rsid w:val="001415AF"/>
    <w:rsid w:val="001A3E9E"/>
    <w:rsid w:val="001C2047"/>
    <w:rsid w:val="001D1ED6"/>
    <w:rsid w:val="00264FEC"/>
    <w:rsid w:val="00276CCA"/>
    <w:rsid w:val="00290F31"/>
    <w:rsid w:val="002B69B3"/>
    <w:rsid w:val="002B744A"/>
    <w:rsid w:val="002C68C8"/>
    <w:rsid w:val="002C699F"/>
    <w:rsid w:val="002C6B13"/>
    <w:rsid w:val="002C7E1F"/>
    <w:rsid w:val="00342B19"/>
    <w:rsid w:val="00360DA4"/>
    <w:rsid w:val="00373725"/>
    <w:rsid w:val="003A7237"/>
    <w:rsid w:val="003E4DDB"/>
    <w:rsid w:val="003F68ED"/>
    <w:rsid w:val="004347FC"/>
    <w:rsid w:val="00447C25"/>
    <w:rsid w:val="004B1880"/>
    <w:rsid w:val="004B278B"/>
    <w:rsid w:val="004B3411"/>
    <w:rsid w:val="004C2BEC"/>
    <w:rsid w:val="004D0F57"/>
    <w:rsid w:val="004E14F2"/>
    <w:rsid w:val="004E694A"/>
    <w:rsid w:val="005058E2"/>
    <w:rsid w:val="005A1C59"/>
    <w:rsid w:val="005A6CAA"/>
    <w:rsid w:val="005B38AA"/>
    <w:rsid w:val="005D6067"/>
    <w:rsid w:val="0066458B"/>
    <w:rsid w:val="006B37E2"/>
    <w:rsid w:val="006C0BC6"/>
    <w:rsid w:val="007110BF"/>
    <w:rsid w:val="00714075"/>
    <w:rsid w:val="00726107"/>
    <w:rsid w:val="00774F4C"/>
    <w:rsid w:val="00786E23"/>
    <w:rsid w:val="007B4C93"/>
    <w:rsid w:val="007B7C11"/>
    <w:rsid w:val="007C646D"/>
    <w:rsid w:val="007D61E8"/>
    <w:rsid w:val="00804AB2"/>
    <w:rsid w:val="0083500C"/>
    <w:rsid w:val="008535CA"/>
    <w:rsid w:val="00874222"/>
    <w:rsid w:val="00883242"/>
    <w:rsid w:val="008B43F6"/>
    <w:rsid w:val="0092212B"/>
    <w:rsid w:val="009A3373"/>
    <w:rsid w:val="009A3FEC"/>
    <w:rsid w:val="009D3020"/>
    <w:rsid w:val="009E139D"/>
    <w:rsid w:val="00A03BA5"/>
    <w:rsid w:val="00A15565"/>
    <w:rsid w:val="00A20FCD"/>
    <w:rsid w:val="00A31909"/>
    <w:rsid w:val="00A37B8B"/>
    <w:rsid w:val="00A90AA8"/>
    <w:rsid w:val="00AB44F6"/>
    <w:rsid w:val="00AD7251"/>
    <w:rsid w:val="00AE3650"/>
    <w:rsid w:val="00B26A21"/>
    <w:rsid w:val="00B47F2B"/>
    <w:rsid w:val="00B56E79"/>
    <w:rsid w:val="00B61309"/>
    <w:rsid w:val="00B916D2"/>
    <w:rsid w:val="00BA533C"/>
    <w:rsid w:val="00BB79A2"/>
    <w:rsid w:val="00BE2BC6"/>
    <w:rsid w:val="00BE677A"/>
    <w:rsid w:val="00C26C7B"/>
    <w:rsid w:val="00C30DFC"/>
    <w:rsid w:val="00C73613"/>
    <w:rsid w:val="00CC196F"/>
    <w:rsid w:val="00D1122A"/>
    <w:rsid w:val="00D56F38"/>
    <w:rsid w:val="00D904D5"/>
    <w:rsid w:val="00DA5A8F"/>
    <w:rsid w:val="00DC3275"/>
    <w:rsid w:val="00DD40D9"/>
    <w:rsid w:val="00E158CE"/>
    <w:rsid w:val="00E525E1"/>
    <w:rsid w:val="00E55565"/>
    <w:rsid w:val="00E857D3"/>
    <w:rsid w:val="00E9780E"/>
    <w:rsid w:val="00EB7C89"/>
    <w:rsid w:val="00EC12E6"/>
    <w:rsid w:val="00FB51BA"/>
    <w:rsid w:val="00FD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4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A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7B"/>
  </w:style>
  <w:style w:type="paragraph" w:styleId="Footer">
    <w:name w:val="footer"/>
    <w:basedOn w:val="Normal"/>
    <w:link w:val="FooterChar"/>
    <w:uiPriority w:val="99"/>
    <w:unhideWhenUsed/>
    <w:rsid w:val="00C2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7B"/>
  </w:style>
  <w:style w:type="paragraph" w:styleId="BalloonText">
    <w:name w:val="Balloon Text"/>
    <w:basedOn w:val="Normal"/>
    <w:link w:val="BalloonTextChar"/>
    <w:uiPriority w:val="99"/>
    <w:semiHidden/>
    <w:unhideWhenUsed/>
    <w:rsid w:val="00C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A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44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44F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90AA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C7B"/>
  </w:style>
  <w:style w:type="paragraph" w:styleId="Footer">
    <w:name w:val="footer"/>
    <w:basedOn w:val="Normal"/>
    <w:link w:val="FooterChar"/>
    <w:uiPriority w:val="99"/>
    <w:unhideWhenUsed/>
    <w:rsid w:val="00C26C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C7B"/>
  </w:style>
  <w:style w:type="paragraph" w:styleId="BalloonText">
    <w:name w:val="Balloon Text"/>
    <w:basedOn w:val="Normal"/>
    <w:link w:val="BalloonTextChar"/>
    <w:uiPriority w:val="99"/>
    <w:semiHidden/>
    <w:unhideWhenUsed/>
    <w:rsid w:val="00C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C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04A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18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18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18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18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18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172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8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9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1743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65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288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50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9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9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0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2081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8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26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7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7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1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71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7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1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517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76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269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27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2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19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222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0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7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777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6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0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5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18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98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315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9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7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3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693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291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31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03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6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8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51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5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14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65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70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5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21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16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70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74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42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260C-D8F3-4327-AD38-65C9893D2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&amp; Warwickshire Partnership Trust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BrookesSmith Liann (05HN) Warwickshire North CCG</dc:creator>
  <cp:lastModifiedBy>BrookesSmith Liann (05HN) Warwickshire North CCG</cp:lastModifiedBy>
  <cp:revision>4</cp:revision>
  <dcterms:created xsi:type="dcterms:W3CDTF">2020-08-28T12:03:00Z</dcterms:created>
  <dcterms:modified xsi:type="dcterms:W3CDTF">2020-08-28T15:54:00Z</dcterms:modified>
</cp:coreProperties>
</file>